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№ </w:t>
      </w:r>
      <w:r>
        <w:rPr>
          <w:sz w:val="24"/>
          <w:szCs w:val="24"/>
        </w:rPr>
        <w:t>148</w:t>
      </w:r>
      <w:r>
        <w:rPr>
          <w:sz w:val="24"/>
          <w:szCs w:val="24"/>
        </w:rPr>
        <w:t xml:space="preserve">      от </w:t>
      </w:r>
      <w:r>
        <w:rPr>
          <w:sz w:val="24"/>
          <w:szCs w:val="24"/>
        </w:rPr>
        <w:t>31</w:t>
      </w:r>
      <w:r>
        <w:rPr>
          <w:sz w:val="24"/>
          <w:szCs w:val="24"/>
        </w:rPr>
        <w:t>.03.2025</w:t>
      </w:r>
    </w:p>
    <w:p w:rsidR="00BE036B" w:rsidRDefault="00BE036B" w:rsidP="00BE036B">
      <w:pPr>
        <w:widowControl w:val="0"/>
        <w:ind w:right="-2"/>
        <w:rPr>
          <w:sz w:val="24"/>
          <w:szCs w:val="24"/>
        </w:rPr>
      </w:pPr>
    </w:p>
    <w:p w:rsidR="00BE036B" w:rsidRDefault="00BE036B" w:rsidP="00BE036B">
      <w:pPr>
        <w:widowControl w:val="0"/>
        <w:ind w:right="-2"/>
        <w:contextualSpacing/>
        <w:jc w:val="right"/>
        <w:rPr>
          <w:b/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rPr>
          <w:b/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contextualSpacing/>
        <w:jc w:val="center"/>
        <w:rPr>
          <w:b/>
          <w:sz w:val="24"/>
          <w:szCs w:val="24"/>
        </w:rPr>
      </w:pPr>
      <w:r w:rsidRPr="00BE036B">
        <w:rPr>
          <w:b/>
          <w:sz w:val="24"/>
          <w:szCs w:val="24"/>
        </w:rPr>
        <w:t>Список общественных наблюдателей,</w:t>
      </w:r>
    </w:p>
    <w:p w:rsidR="00BE036B" w:rsidRPr="00BE036B" w:rsidRDefault="00BE036B" w:rsidP="00BE036B">
      <w:pPr>
        <w:widowControl w:val="0"/>
        <w:ind w:right="-2"/>
        <w:contextualSpacing/>
        <w:jc w:val="center"/>
        <w:rPr>
          <w:b/>
          <w:sz w:val="24"/>
          <w:szCs w:val="24"/>
        </w:rPr>
      </w:pPr>
      <w:r w:rsidRPr="00BE036B">
        <w:rPr>
          <w:b/>
          <w:sz w:val="24"/>
          <w:szCs w:val="24"/>
        </w:rPr>
        <w:t>привлекаемых к проведению всероссийских проверочных работ в 2025 годы</w:t>
      </w:r>
    </w:p>
    <w:p w:rsidR="00BE036B" w:rsidRPr="00BE036B" w:rsidRDefault="00BE036B" w:rsidP="00BE036B">
      <w:pPr>
        <w:widowControl w:val="0"/>
        <w:ind w:right="-2"/>
        <w:contextualSpacing/>
        <w:jc w:val="center"/>
        <w:rPr>
          <w:sz w:val="24"/>
          <w:szCs w:val="24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2263"/>
        <w:gridCol w:w="2127"/>
        <w:gridCol w:w="4955"/>
      </w:tblGrid>
      <w:tr w:rsidR="00BE036B" w:rsidRPr="00BE036B" w:rsidTr="005008B1">
        <w:trPr>
          <w:trHeight w:val="20"/>
        </w:trPr>
        <w:tc>
          <w:tcPr>
            <w:tcW w:w="1211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138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ФИО общественного наблюдателя (полностью)</w:t>
            </w:r>
          </w:p>
        </w:tc>
        <w:tc>
          <w:tcPr>
            <w:tcW w:w="2651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Категория наблюдателя</w:t>
            </w:r>
          </w:p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(Член родительских комитетов/родительская общественность/ Член общественных и профессиональных объединений и организаций/ Работник другой образовательной организации/Другое)</w:t>
            </w:r>
          </w:p>
        </w:tc>
      </w:tr>
      <w:tr w:rsidR="00BE036B" w:rsidRPr="00BE036B" w:rsidTr="005008B1">
        <w:trPr>
          <w:trHeight w:val="20"/>
        </w:trPr>
        <w:tc>
          <w:tcPr>
            <w:tcW w:w="1211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both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МОУ «</w:t>
            </w:r>
            <w:proofErr w:type="spellStart"/>
            <w:r w:rsidRPr="00BE036B">
              <w:rPr>
                <w:sz w:val="24"/>
                <w:szCs w:val="24"/>
              </w:rPr>
              <w:t>Щегловская</w:t>
            </w:r>
            <w:proofErr w:type="spellEnd"/>
            <w:r w:rsidRPr="00BE036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138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E036B">
              <w:rPr>
                <w:sz w:val="24"/>
                <w:szCs w:val="24"/>
              </w:rPr>
              <w:t>Митрейкина</w:t>
            </w:r>
            <w:proofErr w:type="spellEnd"/>
            <w:r w:rsidRPr="00BE036B">
              <w:rPr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2651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both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Главный специалист аппарат совета депутатов МО «</w:t>
            </w:r>
            <w:proofErr w:type="spellStart"/>
            <w:r w:rsidRPr="00BE036B">
              <w:rPr>
                <w:sz w:val="24"/>
                <w:szCs w:val="24"/>
              </w:rPr>
              <w:t>Щегловское</w:t>
            </w:r>
            <w:proofErr w:type="spellEnd"/>
            <w:r w:rsidRPr="00BE036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BE036B" w:rsidRPr="00BE036B" w:rsidTr="005008B1">
        <w:trPr>
          <w:trHeight w:val="20"/>
        </w:trPr>
        <w:tc>
          <w:tcPr>
            <w:tcW w:w="1211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both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МОУ «</w:t>
            </w:r>
            <w:proofErr w:type="spellStart"/>
            <w:r w:rsidRPr="00BE036B">
              <w:rPr>
                <w:sz w:val="24"/>
                <w:szCs w:val="24"/>
              </w:rPr>
              <w:t>Щегловская</w:t>
            </w:r>
            <w:proofErr w:type="spellEnd"/>
            <w:r w:rsidRPr="00BE036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138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E036B">
              <w:rPr>
                <w:sz w:val="24"/>
                <w:szCs w:val="24"/>
              </w:rPr>
              <w:t>Барабоша</w:t>
            </w:r>
            <w:proofErr w:type="spellEnd"/>
            <w:r w:rsidRPr="00BE036B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651" w:type="pct"/>
          </w:tcPr>
          <w:p w:rsidR="00BE036B" w:rsidRPr="00BE036B" w:rsidRDefault="00BE036B" w:rsidP="00BE036B">
            <w:pPr>
              <w:widowControl w:val="0"/>
              <w:tabs>
                <w:tab w:val="left" w:pos="9923"/>
              </w:tabs>
              <w:ind w:right="-2"/>
              <w:contextualSpacing/>
              <w:jc w:val="both"/>
              <w:rPr>
                <w:sz w:val="24"/>
                <w:szCs w:val="24"/>
              </w:rPr>
            </w:pPr>
            <w:r w:rsidRPr="00BE036B">
              <w:rPr>
                <w:sz w:val="24"/>
                <w:szCs w:val="24"/>
              </w:rPr>
              <w:t>Работник другой образовательной организации</w:t>
            </w:r>
          </w:p>
        </w:tc>
      </w:tr>
    </w:tbl>
    <w:p w:rsidR="00BE036B" w:rsidRPr="00BE036B" w:rsidRDefault="00BE036B" w:rsidP="00BE036B">
      <w:pPr>
        <w:widowControl w:val="0"/>
        <w:ind w:right="-2"/>
        <w:contextualSpacing/>
        <w:jc w:val="center"/>
        <w:rPr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</w:p>
    <w:p w:rsidR="00BE036B" w:rsidRPr="00BE036B" w:rsidRDefault="00BE036B" w:rsidP="00BE036B">
      <w:pPr>
        <w:widowControl w:val="0"/>
        <w:ind w:right="-2"/>
        <w:contextualSpacing/>
        <w:jc w:val="right"/>
        <w:rPr>
          <w:sz w:val="24"/>
          <w:szCs w:val="24"/>
        </w:rPr>
      </w:pPr>
    </w:p>
    <w:p w:rsidR="0047458E" w:rsidRDefault="0047458E">
      <w:bookmarkStart w:id="0" w:name="_GoBack"/>
      <w:bookmarkEnd w:id="0"/>
    </w:p>
    <w:sectPr w:rsidR="0047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B3"/>
    <w:rsid w:val="0047458E"/>
    <w:rsid w:val="005002B3"/>
    <w:rsid w:val="00B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32A5"/>
  <w15:chartTrackingRefBased/>
  <w15:docId w15:val="{81E7CC63-2622-41B1-9E07-95FE4A11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Зарубина Е.В.</dc:creator>
  <cp:keywords/>
  <dc:description/>
  <cp:lastModifiedBy> Зарубина Е.В.</cp:lastModifiedBy>
  <cp:revision>2</cp:revision>
  <dcterms:created xsi:type="dcterms:W3CDTF">2025-04-08T10:24:00Z</dcterms:created>
  <dcterms:modified xsi:type="dcterms:W3CDTF">2025-04-08T10:25:00Z</dcterms:modified>
</cp:coreProperties>
</file>